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B" w:rsidRPr="00095C66" w:rsidRDefault="006E375B" w:rsidP="00095C66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Додаток 2 до Положення про громадський бюджет (бюджет участі)  </w:t>
      </w:r>
      <w:r w:rsidRPr="00095C66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об’єднаної територіальної громади</w:t>
      </w:r>
    </w:p>
    <w:p w:rsidR="006E375B" w:rsidRPr="00095C66" w:rsidRDefault="006E375B" w:rsidP="00095C6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E375B" w:rsidRPr="00095C66" w:rsidRDefault="006E375B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6E375B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6E375B" w:rsidRPr="00095C66" w:rsidRDefault="006E375B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6E375B" w:rsidRPr="00095C66" w:rsidRDefault="006E375B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6E375B" w:rsidRPr="00095C66" w:rsidRDefault="006E375B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</w:tbl>
    <w:p w:rsidR="006E375B" w:rsidRPr="00095C66" w:rsidRDefault="006E375B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375B" w:rsidRPr="00095C66" w:rsidRDefault="006E375B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Картка аналізу проекту, </w:t>
      </w:r>
    </w:p>
    <w:p w:rsidR="006E375B" w:rsidRPr="00095C66" w:rsidRDefault="006E375B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реалізація якого відбуватиметься за рахунок коштів</w:t>
      </w:r>
    </w:p>
    <w:p w:rsidR="006E375B" w:rsidRDefault="006E375B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громадського  бюджету (бюджету участі) 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Ніжинської міської об’єднаної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 2022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рік</w:t>
      </w:r>
    </w:p>
    <w:p w:rsidR="006E375B" w:rsidRPr="00301D9D" w:rsidRDefault="006E375B" w:rsidP="00301D9D">
      <w:pPr>
        <w:pStyle w:val="Heading1"/>
        <w:rPr>
          <w:sz w:val="28"/>
          <w:szCs w:val="28"/>
        </w:rPr>
      </w:pPr>
      <w:hyperlink r:id="rId5" w:history="1">
        <w:r w:rsidRPr="00301D9D">
          <w:rPr>
            <w:rStyle w:val="Hyperlink"/>
            <w:color w:val="auto"/>
            <w:sz w:val="28"/>
            <w:szCs w:val="28"/>
          </w:rPr>
          <w:t xml:space="preserve">Облаштування привабливої громадської огорожі навколо Ніжинської гімназії №3 в м. Ніжині </w:t>
        </w:r>
      </w:hyperlink>
    </w:p>
    <w:p w:rsidR="006E375B" w:rsidRPr="00301D9D" w:rsidRDefault="006E375B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Попередня оцінка проекту з точки зору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правильності і повноти заповнення форми проекту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заповнює уповноважений робочий орган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Pr="00095C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C66">
        <w:rPr>
          <w:rFonts w:ascii="Arial" w:hAnsi="Arial" w:cs="Arial"/>
          <w:color w:val="000000"/>
          <w:lang w:eastAsia="pl-PL"/>
        </w:rPr>
        <w:t xml:space="preserve"> 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 w:rsidRPr="00095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(необхідну відповідь підкреслити)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недоліки? яких даних недостатньо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?)</w:t>
      </w:r>
    </w:p>
    <w:p w:rsidR="006E375B" w:rsidRPr="00095C66" w:rsidRDefault="006E375B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Arial" w:hAnsi="Arial" w:cs="Arial"/>
          <w:color w:val="000000"/>
          <w:lang w:eastAsia="pl-PL"/>
        </w:rPr>
        <w:t>……………………………………………………………………...…………………………………</w:t>
      </w: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6E375B" w:rsidRPr="00095C66" w:rsidRDefault="006E375B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Автор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заповнив  Форму, надавши додаткову інформацію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пункти?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 надав додаткову інформацію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щодо передачі до виконавчих органів Ніжинської міської ради, до повноважень яких відноситься реалізація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(фахівці цих органів здійснюють подальшу оцінку проекту).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(назва виконавчого органу міської ради 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обґрунтування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E375B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6E375B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58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6E375B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6E375B" w:rsidRPr="00095C66" w:rsidRDefault="006E375B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6E375B" w:rsidRPr="00095C66" w:rsidRDefault="006E375B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6E375B" w:rsidRPr="00095C66" w:rsidRDefault="006E375B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</w:tbl>
    <w:p w:rsidR="006E375B" w:rsidRPr="00095C66" w:rsidRDefault="006E375B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375B" w:rsidRPr="00095C66" w:rsidRDefault="006E375B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ВСІ ПУНКТИ Є ОБОВ’ЯЗКОВИМИ ДЛЯ ЗАПОВНЕННЯ</w:t>
      </w:r>
    </w:p>
    <w:p w:rsidR="006E375B" w:rsidRPr="00095C66" w:rsidRDefault="006E375B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(у випадку, якщо якесь з питань не стосується проекту, необхідно вписати «не стосується»)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!</w:t>
      </w:r>
    </w:p>
    <w:p w:rsidR="006E375B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Аналіз проекту на предмет можливості або неможливості його реалізації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 працівник виконавчого органу міської ради, до повноважень якого відноситься реалізація проекту).</w:t>
      </w:r>
    </w:p>
    <w:p w:rsidR="006E375B" w:rsidRPr="005474A2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Форма проекту 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підкреслити: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а) так                                                      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FB2A67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FB2A67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Інформацію, що викладена у Формі проекту, було доповнено автором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так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зазначити, яку саме інформацію надано  додатково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стосується повноважень  міської ради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6E375B" w:rsidRPr="001019D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а</w:t>
      </w: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) так   </w:t>
      </w: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                                                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2.4.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відповідає чинному законодавству та нормативно правовим актам, у т.ч. рішенням виконавчого комітету та Ніжинської міської ради, зокрема, Генеральному плану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(якщо це пов’язано з пропонованим проектом)</w:t>
      </w:r>
    </w:p>
    <w:p w:rsidR="006E375B" w:rsidRPr="001019D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6E375B" w:rsidRPr="001019D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1019DD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2.5.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Територія/земельна ділянка/об’єкт на якій відбуватиметься реалізація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підкреслити);</w:t>
      </w:r>
    </w:p>
    <w:p w:rsidR="006E375B" w:rsidRPr="005E034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E034D">
        <w:rPr>
          <w:rFonts w:ascii="Times New Roman" w:hAnsi="Times New Roman" w:cs="Times New Roman"/>
          <w:sz w:val="20"/>
          <w:szCs w:val="20"/>
          <w:lang w:val="ru-RU" w:eastAsia="ru-RU"/>
        </w:rPr>
        <w:t>а) це територія/земельна ділянка/об’єкт, на якій можливо здійснювати реалізацію відповідного проекту за  рахунок коштів міського бюджету ;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ця територія/земельна ділянка/об’єкт не належить до переліку територій /об’єкт, на яких можливо здійснювати реалізацію відповідного проекту за  рахунок коштів міського бюджету 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(обґрунтування)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в) не стосується.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2.6.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Реалізація запропонованого проекту відбуватиметься протягом одного бюджетного року і спрямована на кінцевий результат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а) так                                                    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2.7.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Кошторис проекту, поданий автором проекту для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6E375B" w:rsidRPr="00301D9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</w:t>
      </w:r>
      <w:r w:rsidRPr="00301D9D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) приймається без додаткових зауважень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</w:t>
      </w:r>
      <w:r w:rsidRPr="00301D9D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) з зауваженнями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необхідно внести відповідні зауваження за пропонованою нижче формою)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6E375B" w:rsidRPr="000C14D8">
        <w:tc>
          <w:tcPr>
            <w:tcW w:w="4584" w:type="dxa"/>
            <w:vMerge w:val="restart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Витрати за кошторисом </w:t>
            </w:r>
          </w:p>
        </w:tc>
      </w:tr>
      <w:tr w:rsidR="006E375B" w:rsidRPr="000C14D8">
        <w:tc>
          <w:tcPr>
            <w:tcW w:w="0" w:type="auto"/>
            <w:vMerge/>
            <w:vAlign w:val="center"/>
          </w:tcPr>
          <w:p w:rsidR="006E375B" w:rsidRPr="00095C66" w:rsidRDefault="006E375B" w:rsidP="00095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4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Зміни, внесені виконавчим органом</w:t>
            </w:r>
          </w:p>
        </w:tc>
      </w:tr>
      <w:tr w:rsidR="006E375B" w:rsidRPr="000C14D8">
        <w:tc>
          <w:tcPr>
            <w:tcW w:w="4584" w:type="dxa"/>
          </w:tcPr>
          <w:p w:rsidR="006E375B" w:rsidRPr="00095C66" w:rsidRDefault="006E375B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705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відсутня кош</w:t>
            </w:r>
            <w:r w:rsidRPr="00301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торисна документація</w:t>
            </w:r>
          </w:p>
        </w:tc>
        <w:tc>
          <w:tcPr>
            <w:tcW w:w="2164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75B" w:rsidRPr="000C14D8">
        <w:tc>
          <w:tcPr>
            <w:tcW w:w="4584" w:type="dxa"/>
          </w:tcPr>
          <w:p w:rsidR="006E375B" w:rsidRPr="00095C66" w:rsidRDefault="006E375B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164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375B" w:rsidRPr="000C14D8">
        <w:tc>
          <w:tcPr>
            <w:tcW w:w="4584" w:type="dxa"/>
          </w:tcPr>
          <w:p w:rsidR="006E375B" w:rsidRPr="00095C66" w:rsidRDefault="006E375B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164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6E375B" w:rsidRPr="00095C66" w:rsidRDefault="006E375B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Загальна сума проекту, пропонована автором,  складає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301D9D">
        <w:rPr>
          <w:b/>
          <w:bCs/>
          <w:color w:val="000000"/>
        </w:rPr>
        <w:t>400000,00</w:t>
      </w:r>
      <w:r w:rsidRPr="00301D9D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 грн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Загальна сума проекту, відкоригована згідно із зауваженнями виконавчого органу, складає ____________ гривень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(заповнюється за потреби)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Обґрунтування внесених змін:</w:t>
      </w:r>
    </w:p>
    <w:p w:rsidR="006E375B" w:rsidRPr="00946013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2.8.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Існує необхідність розробки проектно-кошторисної документації проекту за рахунок коштів міського бюджету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6E375B" w:rsidRPr="00301D9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301D9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а) так                                                     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ні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2.9.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технічних можливостей реалізації 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а) позитивний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9B7625" w:rsidRDefault="006E375B" w:rsidP="00CD1BA2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2.10</w:t>
      </w:r>
      <w:r w:rsidRPr="006A3261">
        <w:rPr>
          <w:rFonts w:ascii="Times New Roman" w:hAnsi="Times New Roman" w:cs="Times New Roman"/>
          <w:sz w:val="20"/>
          <w:szCs w:val="20"/>
          <w:lang w:eastAsia="ru-RU"/>
        </w:rPr>
        <w:t xml:space="preserve">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(необхідну відповідь підкреслити)</w:t>
      </w:r>
      <w:r w:rsidRPr="006A3261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а) позитивний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конкретні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6E375B" w:rsidRPr="00705028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2.12.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……………………………………………………………………...…………………………………а) позитивно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нейтрально (зазначити можливі ускладнення під час реалізації проекту) 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в) негативно (зазначити чіткі причини відмови)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Чи реалізація запропонованого проекту  передбачає витрати в майбутньому (наприклад, витрати на утримання, поточний ремонт і т.д.)</w:t>
      </w:r>
    </w:p>
    <w:p w:rsidR="006E375B" w:rsidRPr="001019DD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так (</w:t>
      </w:r>
      <w:r w:rsidRPr="001019D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/>
        </w:rPr>
        <w:t>які у річному вимірі?</w:t>
      </w:r>
      <w:r w:rsidRPr="001019DD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)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ІІІ. Рекомендації щодо внесення проекту, запропонованого до фінансування за рахунок коштів  громадського бюджету (бюджету розвитку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 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, в перелік проектів  для голосування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в т.ч. 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)*</w:t>
      </w:r>
    </w:p>
    <w:p w:rsidR="006E375B" w:rsidRPr="006A3261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а) позитивні</w:t>
      </w:r>
    </w:p>
    <w:p w:rsidR="006E375B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негативні </w:t>
      </w:r>
    </w:p>
    <w:p w:rsidR="006E375B" w:rsidRPr="00301D9D" w:rsidRDefault="006E375B" w:rsidP="00301D9D">
      <w:pPr>
        <w:ind w:firstLine="360"/>
        <w:jc w:val="both"/>
        <w:rPr>
          <w:rFonts w:ascii="Times New Roman" w:hAnsi="Times New Roman" w:cs="Times New Roman"/>
          <w:u w:val="single"/>
        </w:rPr>
      </w:pPr>
      <w:r w:rsidRPr="00301D9D">
        <w:rPr>
          <w:rFonts w:ascii="Times New Roman" w:hAnsi="Times New Roman" w:cs="Times New Roman"/>
          <w:sz w:val="28"/>
          <w:szCs w:val="28"/>
          <w:u w:val="single"/>
        </w:rPr>
        <w:t xml:space="preserve">реалізація цього проекту вирішить одразу декілька проблем міста: благоустрій, привабливість однієї з найбільш головних вулиць міста, безпеку дітей, безпеку дорожнього руху, за рахунок того, що дітей можна буде водити до школи через провулок Прорізний.  </w:t>
      </w:r>
      <w:bookmarkStart w:id="0" w:name="_GoBack"/>
      <w:bookmarkEnd w:id="0"/>
      <w:r w:rsidRPr="00301D9D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E375B" w:rsidRPr="00095C66" w:rsidRDefault="006E375B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18.10.2021 року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                                                                 _</w:t>
      </w: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Градобик В.В.__</w:t>
      </w:r>
    </w:p>
    <w:p w:rsidR="006E375B" w:rsidRPr="00095C66" w:rsidRDefault="006E375B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(Дата)                                    (підпис)                             П.І.Б. відповідальної особи</w:t>
      </w:r>
    </w:p>
    <w:p w:rsidR="006E375B" w:rsidRPr="00095C66" w:rsidRDefault="006E375B" w:rsidP="00705028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E375B" w:rsidRPr="00095C66" w:rsidRDefault="006E375B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6E375B" w:rsidRDefault="006E375B" w:rsidP="00095C66"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6E375B" w:rsidSect="00872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C5"/>
    <w:rsid w:val="0000292C"/>
    <w:rsid w:val="00064342"/>
    <w:rsid w:val="00095C66"/>
    <w:rsid w:val="000A563B"/>
    <w:rsid w:val="000C14D8"/>
    <w:rsid w:val="000E56C7"/>
    <w:rsid w:val="001019DD"/>
    <w:rsid w:val="00224627"/>
    <w:rsid w:val="002544BB"/>
    <w:rsid w:val="0029121E"/>
    <w:rsid w:val="002960FF"/>
    <w:rsid w:val="00301D9D"/>
    <w:rsid w:val="003F5D0A"/>
    <w:rsid w:val="0042404D"/>
    <w:rsid w:val="0047333A"/>
    <w:rsid w:val="004F0F22"/>
    <w:rsid w:val="005268BB"/>
    <w:rsid w:val="005474A2"/>
    <w:rsid w:val="005B26EB"/>
    <w:rsid w:val="005E034D"/>
    <w:rsid w:val="005F5DE4"/>
    <w:rsid w:val="00612B96"/>
    <w:rsid w:val="00674CFD"/>
    <w:rsid w:val="006A3261"/>
    <w:rsid w:val="006E375B"/>
    <w:rsid w:val="00705028"/>
    <w:rsid w:val="008424D4"/>
    <w:rsid w:val="00872989"/>
    <w:rsid w:val="00946013"/>
    <w:rsid w:val="00993D83"/>
    <w:rsid w:val="009B7625"/>
    <w:rsid w:val="00A330EA"/>
    <w:rsid w:val="00A630C5"/>
    <w:rsid w:val="00A67FEE"/>
    <w:rsid w:val="00B05D0A"/>
    <w:rsid w:val="00CC0331"/>
    <w:rsid w:val="00CD1BA2"/>
    <w:rsid w:val="00D32C4C"/>
    <w:rsid w:val="00D3515D"/>
    <w:rsid w:val="00D42896"/>
    <w:rsid w:val="00D67E3F"/>
    <w:rsid w:val="00DC5E70"/>
    <w:rsid w:val="00DD73F0"/>
    <w:rsid w:val="00F82763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89"/>
    <w:pPr>
      <w:spacing w:after="160" w:line="259" w:lineRule="auto"/>
    </w:pPr>
    <w:rPr>
      <w:rFonts w:cs="Calibri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01D9D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val="ru-RU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0EA"/>
    <w:rPr>
      <w:rFonts w:ascii="Cambria" w:hAnsi="Cambria" w:cs="Cambria"/>
      <w:b/>
      <w:bCs/>
      <w:kern w:val="32"/>
      <w:sz w:val="32"/>
      <w:szCs w:val="32"/>
      <w:lang w:val="uk-UA" w:eastAsia="en-US"/>
    </w:rPr>
  </w:style>
  <w:style w:type="paragraph" w:styleId="NormalWeb">
    <w:name w:val="Normal (Web)"/>
    <w:basedOn w:val="Normal"/>
    <w:uiPriority w:val="99"/>
    <w:rsid w:val="001019DD"/>
    <w:pPr>
      <w:suppressAutoHyphens/>
      <w:spacing w:before="100" w:after="100" w:line="240" w:lineRule="auto"/>
    </w:pPr>
    <w:rPr>
      <w:sz w:val="24"/>
      <w:szCs w:val="24"/>
      <w:lang w:val="ru-RU" w:eastAsia="zh-CN"/>
    </w:rPr>
  </w:style>
  <w:style w:type="character" w:styleId="Hyperlink">
    <w:name w:val="Hyperlink"/>
    <w:basedOn w:val="DefaultParagraphFont"/>
    <w:uiPriority w:val="99"/>
    <w:rsid w:val="00301D9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E03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zhyn.pb.org.ua./projects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4</Pages>
  <Words>1203</Words>
  <Characters>6863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2020-10-02T12:05:00Z</dcterms:created>
  <dcterms:modified xsi:type="dcterms:W3CDTF">2021-10-18T10:59:00Z</dcterms:modified>
</cp:coreProperties>
</file>