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2B" w:rsidRPr="0030062B" w:rsidRDefault="00526807" w:rsidP="0030062B">
      <w:pPr>
        <w:jc w:val="center"/>
        <w:rPr>
          <w:b/>
          <w:sz w:val="28"/>
          <w:szCs w:val="28"/>
        </w:rPr>
      </w:pPr>
      <w:r w:rsidRPr="00526807">
        <w:rPr>
          <w:b/>
          <w:sz w:val="28"/>
          <w:szCs w:val="28"/>
        </w:rPr>
        <w:t xml:space="preserve">Орієнтовна вартість </w:t>
      </w:r>
      <w:r>
        <w:rPr>
          <w:b/>
          <w:sz w:val="28"/>
          <w:szCs w:val="28"/>
        </w:rPr>
        <w:t>(к</w:t>
      </w:r>
      <w:r w:rsidR="0030062B" w:rsidRPr="0030062B">
        <w:rPr>
          <w:b/>
          <w:sz w:val="28"/>
          <w:szCs w:val="28"/>
        </w:rPr>
        <w:t>ошторис</w:t>
      </w:r>
      <w:r>
        <w:rPr>
          <w:b/>
          <w:sz w:val="28"/>
          <w:szCs w:val="28"/>
        </w:rPr>
        <w:t>)</w:t>
      </w:r>
      <w:r w:rsidR="0030062B" w:rsidRPr="0030062B">
        <w:rPr>
          <w:b/>
          <w:sz w:val="28"/>
          <w:szCs w:val="28"/>
        </w:rPr>
        <w:t xml:space="preserve"> витрат </w:t>
      </w:r>
    </w:p>
    <w:p w:rsidR="00EE3D11" w:rsidRDefault="0030062B" w:rsidP="0030062B">
      <w:pPr>
        <w:jc w:val="center"/>
        <w:rPr>
          <w:b/>
          <w:sz w:val="28"/>
          <w:szCs w:val="28"/>
        </w:rPr>
      </w:pPr>
      <w:r w:rsidRPr="0030062B">
        <w:rPr>
          <w:b/>
          <w:sz w:val="28"/>
          <w:szCs w:val="28"/>
        </w:rPr>
        <w:t>для проведення VІІ Міжнародної наукової конференції для студентів та молодих науковців «Європейська інтеграція: історичний досвід та політичні перспективи»</w:t>
      </w:r>
    </w:p>
    <w:p w:rsidR="00526807" w:rsidRPr="00526807" w:rsidRDefault="00526807" w:rsidP="00526807">
      <w:pPr>
        <w:pBdr>
          <w:between w:val="nil"/>
        </w:pBdr>
        <w:tabs>
          <w:tab w:val="left" w:pos="284"/>
        </w:tabs>
        <w:spacing w:line="276" w:lineRule="auto"/>
        <w:ind w:hanging="2"/>
        <w:jc w:val="both"/>
        <w:rPr>
          <w:rFonts w:ascii="Calibri" w:eastAsia="Calibri" w:hAnsi="Calibri" w:cs="Times New Roman"/>
          <w:color w:val="000000"/>
        </w:rPr>
      </w:pPr>
    </w:p>
    <w:p w:rsidR="00526807" w:rsidRPr="00526807" w:rsidRDefault="00526807" w:rsidP="00526807">
      <w:pPr>
        <w:pBdr>
          <w:between w:val="nil"/>
        </w:pBdr>
        <w:tabs>
          <w:tab w:val="left" w:pos="284"/>
        </w:tabs>
        <w:suppressAutoHyphens/>
        <w:spacing w:after="0" w:line="276" w:lineRule="auto"/>
        <w:ind w:left="35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val="ru-RU" w:eastAsia="ru-RU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954"/>
      </w:tblGrid>
      <w:tr w:rsidR="00526807" w:rsidRPr="00526807" w:rsidTr="009C21F1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526807">
            <w:pPr>
              <w:pBdr>
                <w:between w:val="nil"/>
              </w:pBdr>
              <w:spacing w:line="276" w:lineRule="auto"/>
              <w:ind w:hanging="2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b/>
                <w:color w:val="000000"/>
              </w:rPr>
              <w:t>Складові завдання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526807">
            <w:pPr>
              <w:pBdr>
                <w:between w:val="nil"/>
              </w:pBdr>
              <w:spacing w:line="276" w:lineRule="auto"/>
              <w:ind w:hanging="2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b/>
                <w:color w:val="000000"/>
              </w:rPr>
              <w:t>Орієнтовна вартість, грн.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526807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color w:val="000000"/>
              </w:rPr>
              <w:t>1.</w:t>
            </w:r>
            <w:r>
              <w:rPr>
                <w:rFonts w:ascii="Calibri" w:eastAsia="Calibri" w:hAnsi="Calibri" w:cs="Times New Roman"/>
                <w:color w:val="000000"/>
              </w:rPr>
              <w:t>Друк програми конференції та матеріалів конференції</w:t>
            </w:r>
          </w:p>
        </w:tc>
        <w:tc>
          <w:tcPr>
            <w:tcW w:w="2954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311679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="00311679">
              <w:rPr>
                <w:rFonts w:ascii="Calibri" w:eastAsia="Calibri" w:hAnsi="Calibri" w:cs="Times New Roman"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000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588D" w:rsidRDefault="00526807" w:rsidP="00526807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color w:val="000000"/>
              </w:rPr>
              <w:t>2.</w:t>
            </w:r>
            <w:r w:rsidR="00C54B3E">
              <w:rPr>
                <w:rFonts w:ascii="Calibri" w:eastAsia="Calibri" w:hAnsi="Calibri" w:cs="Times New Roman"/>
                <w:color w:val="000000"/>
              </w:rPr>
              <w:t xml:space="preserve"> Проживання учасників конференції з Республіки Польща</w:t>
            </w:r>
            <w:r w:rsidR="00AC588D"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  <w:p w:rsidR="00526807" w:rsidRPr="00526807" w:rsidRDefault="00AC588D" w:rsidP="00526807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(3 доби)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C54B3E" w:rsidP="00C54B3E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2 850 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Default="00526807" w:rsidP="00C54B3E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color w:val="000000"/>
              </w:rPr>
              <w:t>3.</w:t>
            </w:r>
            <w:r w:rsidR="00C54B3E">
              <w:t xml:space="preserve"> </w:t>
            </w:r>
            <w:r w:rsidR="00C54B3E">
              <w:rPr>
                <w:rFonts w:ascii="Calibri" w:eastAsia="Calibri" w:hAnsi="Calibri" w:cs="Times New Roman"/>
                <w:color w:val="000000"/>
              </w:rPr>
              <w:t>Харчування</w:t>
            </w:r>
            <w:r w:rsidR="00C54B3E" w:rsidRPr="00C54B3E">
              <w:rPr>
                <w:rFonts w:ascii="Calibri" w:eastAsia="Calibri" w:hAnsi="Calibri" w:cs="Times New Roman"/>
                <w:color w:val="000000"/>
              </w:rPr>
              <w:t xml:space="preserve"> учасників конференції з Республіки Польща</w:t>
            </w:r>
          </w:p>
          <w:p w:rsidR="00AC588D" w:rsidRPr="00526807" w:rsidRDefault="00AC588D" w:rsidP="00AC588D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AC588D">
              <w:rPr>
                <w:rFonts w:ascii="Calibri" w:eastAsia="Calibri" w:hAnsi="Calibri" w:cs="Times New Roman"/>
                <w:color w:val="000000"/>
              </w:rPr>
              <w:t>(3 д</w:t>
            </w:r>
            <w:r>
              <w:rPr>
                <w:rFonts w:ascii="Calibri" w:eastAsia="Calibri" w:hAnsi="Calibri" w:cs="Times New Roman"/>
                <w:color w:val="000000"/>
              </w:rPr>
              <w:t>ні по 2 р.</w:t>
            </w:r>
            <w:r w:rsidRPr="00AC588D"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C54B3E" w:rsidP="00400EEF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3 3</w:t>
            </w:r>
            <w:r w:rsidR="00400EEF"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C54B3E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color w:val="000000"/>
              </w:rPr>
              <w:t>4.</w:t>
            </w:r>
            <w:r w:rsidR="00C54B3E">
              <w:rPr>
                <w:rFonts w:ascii="Calibri" w:eastAsia="Calibri" w:hAnsi="Calibri" w:cs="Times New Roman"/>
                <w:color w:val="000000"/>
              </w:rPr>
              <w:t xml:space="preserve"> Трансфер учасників  Київ-Ніжин та </w:t>
            </w:r>
            <w:r w:rsidR="00C54B3E" w:rsidRPr="00C54B3E">
              <w:rPr>
                <w:rFonts w:ascii="Calibri" w:eastAsia="Calibri" w:hAnsi="Calibri" w:cs="Times New Roman"/>
                <w:color w:val="000000"/>
              </w:rPr>
              <w:t>Ніжин</w:t>
            </w:r>
            <w:r w:rsidR="00C54B3E" w:rsidRPr="00C54B3E">
              <w:rPr>
                <w:rFonts w:ascii="Calibri" w:eastAsia="Calibri" w:hAnsi="Calibri" w:cs="Times New Roman"/>
                <w:color w:val="000000"/>
              </w:rPr>
              <w:t>-Київ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AC588D" w:rsidP="00AC588D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2 500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526807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color w:val="000000"/>
              </w:rPr>
              <w:t>5.</w:t>
            </w:r>
            <w:r w:rsidR="00400EEF">
              <w:rPr>
                <w:rFonts w:ascii="Calibri" w:eastAsia="Calibri" w:hAnsi="Calibri" w:cs="Times New Roman"/>
                <w:color w:val="000000"/>
              </w:rPr>
              <w:t xml:space="preserve"> Канцтовари 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400EEF" w:rsidP="00526807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5 800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AC588D">
            <w:pPr>
              <w:pBdr>
                <w:between w:val="nil"/>
              </w:pBdr>
              <w:spacing w:line="276" w:lineRule="auto"/>
              <w:ind w:hanging="2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color w:val="000000"/>
              </w:rPr>
              <w:t>6.</w:t>
            </w:r>
            <w:r w:rsidR="00AC588D">
              <w:rPr>
                <w:rFonts w:ascii="Calibri" w:eastAsia="Calibri" w:hAnsi="Calibri" w:cs="Times New Roman"/>
                <w:color w:val="000000"/>
              </w:rPr>
              <w:t xml:space="preserve"> Кава-</w:t>
            </w:r>
            <w:proofErr w:type="spellStart"/>
            <w:r w:rsidR="00AC588D">
              <w:rPr>
                <w:rFonts w:ascii="Calibri" w:eastAsia="Calibri" w:hAnsi="Calibri" w:cs="Times New Roman"/>
                <w:color w:val="000000"/>
              </w:rPr>
              <w:t>брейк</w:t>
            </w:r>
            <w:proofErr w:type="spellEnd"/>
            <w:r w:rsidR="00311679">
              <w:rPr>
                <w:rFonts w:ascii="Calibri" w:eastAsia="Calibri" w:hAnsi="Calibri" w:cs="Times New Roman"/>
                <w:color w:val="000000"/>
              </w:rPr>
              <w:t xml:space="preserve"> для усіх учасників конференції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311679" w:rsidP="00311679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  <w:r w:rsidR="00AC588D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AC588D">
              <w:rPr>
                <w:rFonts w:ascii="Calibri" w:eastAsia="Calibri" w:hAnsi="Calibri" w:cs="Times New Roman"/>
                <w:color w:val="000000"/>
              </w:rPr>
              <w:t>500</w:t>
            </w:r>
          </w:p>
        </w:tc>
      </w:tr>
      <w:tr w:rsidR="00526807" w:rsidRPr="00526807" w:rsidTr="009C21F1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526807" w:rsidP="00526807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526807">
              <w:rPr>
                <w:rFonts w:ascii="Calibri" w:eastAsia="Calibri" w:hAnsi="Calibri" w:cs="Times New Roman"/>
                <w:b/>
                <w:color w:val="000000"/>
              </w:rPr>
              <w:t>РАЗОМ: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26807" w:rsidRPr="00526807" w:rsidRDefault="00880D64" w:rsidP="00526807">
            <w:pPr>
              <w:pBdr>
                <w:between w:val="nil"/>
              </w:pBdr>
              <w:spacing w:line="276" w:lineRule="auto"/>
              <w:ind w:hanging="2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30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color w:val="000000"/>
              </w:rPr>
              <w:t>000</w:t>
            </w:r>
          </w:p>
        </w:tc>
      </w:tr>
    </w:tbl>
    <w:p w:rsidR="0030062B" w:rsidRPr="0030062B" w:rsidRDefault="0030062B" w:rsidP="0030062B">
      <w:pPr>
        <w:jc w:val="center"/>
        <w:rPr>
          <w:b/>
          <w:sz w:val="28"/>
          <w:szCs w:val="28"/>
        </w:rPr>
      </w:pPr>
    </w:p>
    <w:sectPr w:rsidR="0030062B" w:rsidRPr="0030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70170"/>
    <w:multiLevelType w:val="hybridMultilevel"/>
    <w:tmpl w:val="0D0E37F4"/>
    <w:lvl w:ilvl="0" w:tplc="8620FDF4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82"/>
    <w:rsid w:val="00001BC0"/>
    <w:rsid w:val="00250317"/>
    <w:rsid w:val="00270B81"/>
    <w:rsid w:val="0030062B"/>
    <w:rsid w:val="00311679"/>
    <w:rsid w:val="00360E1C"/>
    <w:rsid w:val="00400EEF"/>
    <w:rsid w:val="00526807"/>
    <w:rsid w:val="00880D64"/>
    <w:rsid w:val="00954582"/>
    <w:rsid w:val="00AC588D"/>
    <w:rsid w:val="00B437B7"/>
    <w:rsid w:val="00C54B3E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7FB0E-CB1F-4370-BFE1-F8CA01F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4kuzka@gmail.com</dc:creator>
  <cp:keywords/>
  <dc:description/>
  <cp:lastModifiedBy>4kuzka@gmail.com</cp:lastModifiedBy>
  <cp:revision>2</cp:revision>
  <dcterms:created xsi:type="dcterms:W3CDTF">2021-09-29T14:50:00Z</dcterms:created>
  <dcterms:modified xsi:type="dcterms:W3CDTF">2021-09-29T16:50:00Z</dcterms:modified>
</cp:coreProperties>
</file>